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D86" w:rsidP="2F7F75A1" w:rsidRDefault="00982D86" w14:paraId="252178C1" w14:textId="15DF3FEC">
      <w:pPr>
        <w:spacing w:before="0" w:beforeAutospacing="off"/>
        <w:ind w:left="20"/>
        <w:rPr>
          <w:rFonts w:ascii="Cambria"/>
          <w:sz w:val="32"/>
          <w:szCs w:val="32"/>
        </w:rPr>
      </w:pPr>
      <w:r w:rsidRPr="68D1BF3B" w:rsidR="00982D86">
        <w:rPr>
          <w:rFonts w:ascii="Cambria"/>
          <w:color w:val="365F91"/>
          <w:sz w:val="32"/>
          <w:szCs w:val="32"/>
        </w:rPr>
        <w:t>School Supplies</w:t>
      </w:r>
      <w:r w:rsidRPr="68D1BF3B" w:rsidR="5184A1D7">
        <w:rPr>
          <w:rFonts w:ascii="Cambria"/>
          <w:color w:val="365F91"/>
          <w:sz w:val="32"/>
          <w:szCs w:val="32"/>
        </w:rPr>
        <w:t xml:space="preserve"> 2025-2026</w:t>
      </w:r>
      <w:r w:rsidRPr="68D1BF3B" w:rsidR="00982D86">
        <w:rPr>
          <w:rFonts w:ascii="Cambria"/>
          <w:color w:val="365F91"/>
          <w:sz w:val="32"/>
          <w:szCs w:val="32"/>
        </w:rPr>
        <w:t xml:space="preserve"> (Gr. 3)</w:t>
      </w:r>
    </w:p>
    <w:p w:rsidR="00982D86" w:rsidP="2F7F75A1" w:rsidRDefault="00982D86" w14:paraId="1022496D" w14:textId="77777777">
      <w:pPr>
        <w:pStyle w:val="BodyText"/>
        <w:spacing w:before="0" w:beforeAutospacing="off"/>
        <w:ind w:left="0"/>
        <w:rPr>
          <w:sz w:val="20"/>
          <w:szCs w:val="20"/>
        </w:rPr>
      </w:pPr>
    </w:p>
    <w:p w:rsidR="00982D86" w:rsidP="2F7F75A1" w:rsidRDefault="00982D86" w14:paraId="0E678EC0" w14:textId="77777777">
      <w:pPr>
        <w:pStyle w:val="BodyText"/>
        <w:spacing w:before="0" w:beforeAutospacing="off"/>
        <w:ind w:left="0"/>
        <w:rPr>
          <w:sz w:val="27"/>
          <w:szCs w:val="27"/>
        </w:rPr>
      </w:pPr>
    </w:p>
    <w:p w:rsidR="00982D86" w:rsidP="2F7F75A1" w:rsidRDefault="00982D86" w14:paraId="35DC1F69" w14:textId="77777777">
      <w:pPr>
        <w:spacing w:before="0" w:beforeAutospacing="off" w:line="360" w:lineRule="auto"/>
        <w:rPr>
          <w:sz w:val="24"/>
          <w:szCs w:val="24"/>
        </w:rPr>
      </w:pPr>
      <w:bookmarkStart w:name="School_Supplies_(Gr._3-6)" w:id="0"/>
      <w:bookmarkEnd w:id="0"/>
      <w:r w:rsidRPr="2F7F75A1" w:rsidR="00982D86">
        <w:rPr>
          <w:sz w:val="24"/>
          <w:szCs w:val="24"/>
        </w:rPr>
        <w:t xml:space="preserve">4 whiteboard markers for use on individual whiteboards </w:t>
      </w:r>
    </w:p>
    <w:p w:rsidRPr="00FF5DA9" w:rsidR="00982D86" w:rsidP="2F7F75A1" w:rsidRDefault="00982D86" w14:paraId="2089ABCC" w14:textId="0E0CE4CA">
      <w:pPr>
        <w:spacing w:before="0" w:beforeAutospacing="off" w:line="360" w:lineRule="auto"/>
        <w:rPr>
          <w:sz w:val="24"/>
          <w:szCs w:val="24"/>
        </w:rPr>
      </w:pPr>
      <w:r w:rsidRPr="68D1BF3B" w:rsidR="00982D86">
        <w:rPr>
          <w:sz w:val="24"/>
          <w:szCs w:val="24"/>
        </w:rPr>
        <w:t>Duotangs</w:t>
      </w:r>
      <w:r w:rsidRPr="68D1BF3B" w:rsidR="00982D86">
        <w:rPr>
          <w:sz w:val="24"/>
          <w:szCs w:val="24"/>
        </w:rPr>
        <w:t xml:space="preserve"> (</w:t>
      </w:r>
      <w:r w:rsidRPr="68D1BF3B" w:rsidR="24229A61">
        <w:rPr>
          <w:sz w:val="24"/>
          <w:szCs w:val="24"/>
        </w:rPr>
        <w:t>8</w:t>
      </w:r>
      <w:r w:rsidRPr="68D1BF3B" w:rsidR="00982D86">
        <w:rPr>
          <w:sz w:val="24"/>
          <w:szCs w:val="24"/>
        </w:rPr>
        <w:t xml:space="preserve">) </w:t>
      </w:r>
    </w:p>
    <w:p w:rsidR="00982D86" w:rsidP="2F7F75A1" w:rsidRDefault="00982D86" w14:paraId="5C908387" w14:textId="22B237A2">
      <w:pPr>
        <w:spacing w:before="0" w:beforeAutospacing="off"/>
        <w:rPr>
          <w:sz w:val="24"/>
          <w:szCs w:val="24"/>
        </w:rPr>
      </w:pPr>
      <w:r w:rsidRPr="18B81631" w:rsidR="00982D86">
        <w:rPr>
          <w:sz w:val="24"/>
          <w:szCs w:val="24"/>
        </w:rPr>
        <w:t>Exercise books/scribblers (</w:t>
      </w:r>
      <w:r w:rsidRPr="18B81631" w:rsidR="69D008A4">
        <w:rPr>
          <w:sz w:val="24"/>
          <w:szCs w:val="24"/>
        </w:rPr>
        <w:t>4</w:t>
      </w:r>
      <w:r w:rsidRPr="18B81631" w:rsidR="00982D86">
        <w:rPr>
          <w:sz w:val="24"/>
          <w:szCs w:val="24"/>
        </w:rPr>
        <w:t xml:space="preserve">) </w:t>
      </w:r>
    </w:p>
    <w:p w:rsidR="00982D86" w:rsidP="2F7F75A1" w:rsidRDefault="00982D86" w14:paraId="2F12CAC1" w14:textId="77777777">
      <w:pPr>
        <w:spacing w:before="0" w:beforeAutospacing="off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82D86">
        <w:rPr>
          <w:sz w:val="24"/>
          <w:szCs w:val="24"/>
        </w:rPr>
        <w:t>-full interlined (blue)</w:t>
      </w:r>
    </w:p>
    <w:p w:rsidR="217A37F6" w:rsidP="68D1BF3B" w:rsidRDefault="217A37F6" w14:paraId="01245305" w14:textId="697D2CC0">
      <w:pPr>
        <w:spacing w:before="0" w:beforeAutospacing="off" w:line="360" w:lineRule="auto"/>
        <w:rPr>
          <w:sz w:val="24"/>
          <w:szCs w:val="24"/>
        </w:rPr>
      </w:pPr>
      <w:r w:rsidRPr="68D1BF3B" w:rsidR="00982D86">
        <w:rPr>
          <w:sz w:val="24"/>
          <w:szCs w:val="24"/>
        </w:rPr>
        <w:t>White erasers (4)</w:t>
      </w:r>
    </w:p>
    <w:p w:rsidRPr="00FF5DA9" w:rsidR="00982D86" w:rsidP="2F7F75A1" w:rsidRDefault="00982D86" w14:paraId="3553C646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Highlighters (2)</w:t>
      </w:r>
    </w:p>
    <w:p w:rsidR="00982D86" w:rsidP="2F7F75A1" w:rsidRDefault="00982D86" w14:paraId="69EA3AA0" w14:textId="73B05338">
      <w:pPr>
        <w:spacing w:before="0" w:beforeAutospacing="off" w:line="360" w:lineRule="auto"/>
        <w:rPr>
          <w:sz w:val="24"/>
          <w:szCs w:val="24"/>
        </w:rPr>
      </w:pPr>
      <w:r w:rsidRPr="68D1BF3B" w:rsidR="00982D86">
        <w:rPr>
          <w:sz w:val="24"/>
          <w:szCs w:val="24"/>
        </w:rPr>
        <w:t xml:space="preserve">Mr. Sketch </w:t>
      </w:r>
      <w:r w:rsidRPr="68D1BF3B" w:rsidR="4B028B11">
        <w:rPr>
          <w:sz w:val="24"/>
          <w:szCs w:val="24"/>
        </w:rPr>
        <w:t>Thick</w:t>
      </w:r>
      <w:r w:rsidRPr="68D1BF3B" w:rsidR="00982D86">
        <w:rPr>
          <w:sz w:val="24"/>
          <w:szCs w:val="24"/>
        </w:rPr>
        <w:t xml:space="preserve"> markers (1 pkg of 12) </w:t>
      </w:r>
    </w:p>
    <w:p w:rsidRPr="00FF5DA9" w:rsidR="00982D86" w:rsidP="2F7F75A1" w:rsidRDefault="00982D86" w14:paraId="59D80C1A" w14:textId="1E07D13C">
      <w:pPr>
        <w:spacing w:before="0" w:beforeAutospacing="off" w:line="360" w:lineRule="auto"/>
        <w:rPr>
          <w:sz w:val="24"/>
          <w:szCs w:val="24"/>
        </w:rPr>
      </w:pPr>
      <w:r w:rsidRPr="34C048A9" w:rsidR="00982D86">
        <w:rPr>
          <w:sz w:val="24"/>
          <w:szCs w:val="24"/>
        </w:rPr>
        <w:t>Pencils (</w:t>
      </w:r>
      <w:r w:rsidRPr="34C048A9" w:rsidR="5C4CD22D">
        <w:rPr>
          <w:sz w:val="24"/>
          <w:szCs w:val="24"/>
        </w:rPr>
        <w:t>2</w:t>
      </w:r>
      <w:r w:rsidRPr="34C048A9" w:rsidR="00982D86">
        <w:rPr>
          <w:sz w:val="24"/>
          <w:szCs w:val="24"/>
        </w:rPr>
        <w:t>0)</w:t>
      </w:r>
    </w:p>
    <w:p w:rsidRPr="00FF5DA9" w:rsidR="00982D86" w:rsidP="2F7F75A1" w:rsidRDefault="00982D86" w14:paraId="50552493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Pencil crayons (1 pkg of 24)</w:t>
      </w:r>
    </w:p>
    <w:p w:rsidRPr="00FF5DA9" w:rsidR="00982D86" w:rsidP="2F7F75A1" w:rsidRDefault="00982D86" w14:paraId="6D690127" w14:textId="77777777">
      <w:pPr>
        <w:spacing w:before="0" w:beforeAutospacing="off" w:line="360" w:lineRule="auto"/>
        <w:rPr>
          <w:sz w:val="24"/>
          <w:szCs w:val="24"/>
        </w:rPr>
      </w:pPr>
      <w:r w:rsidRPr="68D1BF3B" w:rsidR="00982D86">
        <w:rPr>
          <w:sz w:val="24"/>
          <w:szCs w:val="24"/>
        </w:rPr>
        <w:t>Pencil case/box (1)</w:t>
      </w:r>
    </w:p>
    <w:p w:rsidR="2005498B" w:rsidP="68D1BF3B" w:rsidRDefault="2005498B" w14:paraId="786FA083" w14:textId="4399D60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68D1BF3B" w:rsidR="2005498B">
        <w:rPr>
          <w:sz w:val="24"/>
          <w:szCs w:val="24"/>
        </w:rPr>
        <w:t>Pens (5)</w:t>
      </w:r>
    </w:p>
    <w:p w:rsidR="2005498B" w:rsidP="68D1BF3B" w:rsidRDefault="2005498B" w14:paraId="592676C2" w14:textId="62B2D10A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sz w:val="24"/>
          <w:szCs w:val="24"/>
        </w:rPr>
      </w:pPr>
      <w:r w:rsidRPr="68D1BF3B" w:rsidR="2005498B">
        <w:rPr>
          <w:sz w:val="24"/>
          <w:szCs w:val="24"/>
        </w:rPr>
        <w:t>2 Red</w:t>
      </w:r>
    </w:p>
    <w:p w:rsidR="2005498B" w:rsidP="68D1BF3B" w:rsidRDefault="2005498B" w14:paraId="28642537" w14:textId="093C552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sz w:val="24"/>
          <w:szCs w:val="24"/>
        </w:rPr>
      </w:pPr>
      <w:r w:rsidRPr="68D1BF3B" w:rsidR="2005498B">
        <w:rPr>
          <w:sz w:val="24"/>
          <w:szCs w:val="24"/>
        </w:rPr>
        <w:t>3 Blue</w:t>
      </w:r>
    </w:p>
    <w:p w:rsidRPr="00FF5DA9" w:rsidR="00982D86" w:rsidP="2F7F75A1" w:rsidRDefault="00982D86" w14:paraId="6749A53E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Scissors</w:t>
      </w:r>
    </w:p>
    <w:p w:rsidR="48B1C357" w:rsidP="68D1BF3B" w:rsidRDefault="48B1C357" w14:paraId="3FD0D834" w14:textId="70CA3DCA">
      <w:pPr>
        <w:spacing w:before="0" w:beforeAutospacing="off" w:line="360" w:lineRule="auto"/>
        <w:rPr>
          <w:sz w:val="24"/>
          <w:szCs w:val="24"/>
        </w:rPr>
      </w:pPr>
      <w:r w:rsidRPr="68D1BF3B" w:rsidR="00982D86">
        <w:rPr>
          <w:sz w:val="24"/>
          <w:szCs w:val="24"/>
        </w:rPr>
        <w:t xml:space="preserve">Pencil sharpener with lid (1) </w:t>
      </w:r>
    </w:p>
    <w:p w:rsidRPr="00FF5DA9" w:rsidR="00982D86" w:rsidP="2F7F75A1" w:rsidRDefault="00982D86" w14:paraId="509F85BF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Ruler (1)</w:t>
      </w:r>
    </w:p>
    <w:p w:rsidRPr="00FF5DA9" w:rsidR="00982D86" w:rsidP="2F7F75A1" w:rsidRDefault="00982D86" w14:paraId="12DACFA0" w14:textId="4F7CB3FB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Indoor shoes</w:t>
      </w:r>
    </w:p>
    <w:p w:rsidRPr="00FF5DA9" w:rsidR="00982D86" w:rsidP="2F7F75A1" w:rsidRDefault="00982D86" w14:paraId="6F5BDB6E" w14:textId="77777777">
      <w:pPr>
        <w:spacing w:before="0" w:beforeAutospacing="off" w:line="360" w:lineRule="auto"/>
        <w:rPr>
          <w:sz w:val="24"/>
          <w:szCs w:val="24"/>
        </w:rPr>
      </w:pPr>
      <w:r w:rsidRPr="34C048A9" w:rsidR="00982D86">
        <w:rPr>
          <w:sz w:val="24"/>
          <w:szCs w:val="24"/>
        </w:rPr>
        <w:t>Large g</w:t>
      </w:r>
      <w:r w:rsidRPr="34C048A9" w:rsidR="00982D86">
        <w:rPr>
          <w:sz w:val="24"/>
          <w:szCs w:val="24"/>
        </w:rPr>
        <w:t>lue sticks (2)</w:t>
      </w:r>
    </w:p>
    <w:p w:rsidR="1E18089D" w:rsidP="34C048A9" w:rsidRDefault="1E18089D" w14:paraId="50C00E23" w14:textId="26386E49">
      <w:pPr>
        <w:pStyle w:val="Normal"/>
        <w:spacing w:before="0" w:beforeAutospacing="off" w:line="360" w:lineRule="auto"/>
        <w:rPr>
          <w:sz w:val="24"/>
          <w:szCs w:val="24"/>
        </w:rPr>
      </w:pPr>
      <w:r w:rsidRPr="34C048A9" w:rsidR="1E18089D">
        <w:rPr>
          <w:sz w:val="24"/>
          <w:szCs w:val="24"/>
        </w:rPr>
        <w:t>Earbuds/Headphones</w:t>
      </w:r>
    </w:p>
    <w:p w:rsidR="0062392A" w:rsidP="2F7F75A1" w:rsidRDefault="0062392A" w14:paraId="4428F7B9" w14:textId="77777777">
      <w:pPr>
        <w:spacing w:before="0" w:beforeAutospacing="off"/>
      </w:pP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86"/>
    <w:rsid w:val="00243C99"/>
    <w:rsid w:val="0062392A"/>
    <w:rsid w:val="00982D86"/>
    <w:rsid w:val="00C77FAF"/>
    <w:rsid w:val="16FF7F91"/>
    <w:rsid w:val="18B81631"/>
    <w:rsid w:val="1E18089D"/>
    <w:rsid w:val="2005498B"/>
    <w:rsid w:val="217A37F6"/>
    <w:rsid w:val="24229A61"/>
    <w:rsid w:val="275C9C38"/>
    <w:rsid w:val="2F7F75A1"/>
    <w:rsid w:val="34C048A9"/>
    <w:rsid w:val="48B1C357"/>
    <w:rsid w:val="4B028B11"/>
    <w:rsid w:val="50EA8EFB"/>
    <w:rsid w:val="5184A1D7"/>
    <w:rsid w:val="55ADF59F"/>
    <w:rsid w:val="589781F2"/>
    <w:rsid w:val="5C4CD22D"/>
    <w:rsid w:val="68D1BF3B"/>
    <w:rsid w:val="69D008A4"/>
    <w:rsid w:val="77D0E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0CDE"/>
  <w15:chartTrackingRefBased/>
  <w15:docId w15:val="{F8ED264A-1B70-4EF5-8455-8F1A6C63E7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D86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2D86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982D86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86E898-5128-4E5E-BC44-BFF9D0DA513C}"/>
</file>

<file path=customXml/itemProps2.xml><?xml version="1.0" encoding="utf-8"?>
<ds:datastoreItem xmlns:ds="http://schemas.openxmlformats.org/officeDocument/2006/customXml" ds:itemID="{E9303F9D-D83E-4D18-A32B-E64A7516A48B}"/>
</file>

<file path=customXml/itemProps3.xml><?xml version="1.0" encoding="utf-8"?>
<ds:datastoreItem xmlns:ds="http://schemas.openxmlformats.org/officeDocument/2006/customXml" ds:itemID="{F4DB8569-22C5-42BC-86CF-10B727F342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Michelle Stevenson FTV</lastModifiedBy>
  <revision>7</revision>
  <dcterms:created xsi:type="dcterms:W3CDTF">2023-04-17T21:21:00.0000000Z</dcterms:created>
  <dcterms:modified xsi:type="dcterms:W3CDTF">2025-04-10T18:36:15.0057332Z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