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72C2" w14:textId="77777777" w:rsidR="006E038F" w:rsidRPr="00FF5DA9" w:rsidRDefault="006E038F" w:rsidP="006E038F">
      <w:pPr>
        <w:spacing w:before="20"/>
        <w:ind w:left="20"/>
        <w:rPr>
          <w:rFonts w:ascii="Cambria"/>
          <w:sz w:val="32"/>
        </w:rPr>
      </w:pPr>
      <w:r>
        <w:rPr>
          <w:rFonts w:ascii="Cambria"/>
          <w:color w:val="365F91"/>
          <w:sz w:val="32"/>
        </w:rPr>
        <w:t>School Supplies (ECS)</w:t>
      </w:r>
    </w:p>
    <w:p w14:paraId="156473A7" w14:textId="77777777" w:rsidR="00F51516" w:rsidRDefault="00F51516" w:rsidP="00807BCF">
      <w:pPr>
        <w:spacing w:line="360" w:lineRule="auto"/>
        <w:rPr>
          <w:sz w:val="24"/>
          <w:szCs w:val="24"/>
        </w:rPr>
      </w:pPr>
    </w:p>
    <w:p w14:paraId="09EEB62E" w14:textId="31473FB9" w:rsidR="00807BCF" w:rsidRPr="00FF5DA9" w:rsidRDefault="00807BCF" w:rsidP="00807BCF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White erasers</w:t>
      </w:r>
      <w:r w:rsidR="00D7497E">
        <w:rPr>
          <w:sz w:val="24"/>
          <w:szCs w:val="24"/>
        </w:rPr>
        <w:t xml:space="preserve"> (black)</w:t>
      </w:r>
      <w:r w:rsidRPr="00FF5DA9">
        <w:rPr>
          <w:sz w:val="24"/>
          <w:szCs w:val="24"/>
        </w:rPr>
        <w:t xml:space="preserve"> (2)</w:t>
      </w:r>
    </w:p>
    <w:p w14:paraId="25CFC7DF" w14:textId="77777777" w:rsidR="00807BCF" w:rsidRPr="00FF5DA9" w:rsidRDefault="00807BCF" w:rsidP="00807BCF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Washable fine tipped</w:t>
      </w:r>
      <w:r>
        <w:rPr>
          <w:sz w:val="24"/>
          <w:szCs w:val="24"/>
        </w:rPr>
        <w:t xml:space="preserve"> or broad</w:t>
      </w:r>
      <w:r w:rsidRPr="00FF5DA9">
        <w:rPr>
          <w:sz w:val="24"/>
          <w:szCs w:val="24"/>
        </w:rPr>
        <w:t xml:space="preserve"> markers (1</w:t>
      </w:r>
      <w:r w:rsidRPr="00FF5DA9">
        <w:rPr>
          <w:spacing w:val="-9"/>
          <w:sz w:val="24"/>
          <w:szCs w:val="24"/>
        </w:rPr>
        <w:t xml:space="preserve"> </w:t>
      </w:r>
      <w:r w:rsidRPr="00FF5DA9">
        <w:rPr>
          <w:sz w:val="24"/>
          <w:szCs w:val="24"/>
        </w:rPr>
        <w:t>pkg)</w:t>
      </w:r>
    </w:p>
    <w:p w14:paraId="6625A6C1" w14:textId="77777777" w:rsidR="00807BCF" w:rsidRDefault="00807BCF" w:rsidP="00807BCF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Wax crayons (1 pkg of</w:t>
      </w:r>
      <w:r w:rsidRPr="00FF5DA9">
        <w:rPr>
          <w:spacing w:val="-5"/>
          <w:sz w:val="24"/>
          <w:szCs w:val="24"/>
        </w:rPr>
        <w:t xml:space="preserve"> </w:t>
      </w:r>
      <w:r w:rsidRPr="00FF5DA9">
        <w:rPr>
          <w:sz w:val="24"/>
          <w:szCs w:val="24"/>
        </w:rPr>
        <w:t>24</w:t>
      </w:r>
      <w:r>
        <w:rPr>
          <w:sz w:val="24"/>
          <w:szCs w:val="24"/>
        </w:rPr>
        <w:t>or more)</w:t>
      </w:r>
    </w:p>
    <w:p w14:paraId="7F33F762" w14:textId="77777777" w:rsidR="00807BCF" w:rsidRDefault="00807BCF" w:rsidP="00807BC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Large glue sticks (3)</w:t>
      </w:r>
    </w:p>
    <w:p w14:paraId="13B8B0E7" w14:textId="77777777" w:rsidR="00807BCF" w:rsidRDefault="00807BCF" w:rsidP="00807BCF">
      <w:pPr>
        <w:rPr>
          <w:sz w:val="24"/>
          <w:szCs w:val="24"/>
        </w:rPr>
      </w:pPr>
      <w:r w:rsidRPr="00FF5DA9">
        <w:rPr>
          <w:sz w:val="24"/>
          <w:szCs w:val="24"/>
        </w:rPr>
        <w:t>Indoor shoes (labelled</w:t>
      </w:r>
      <w:r>
        <w:rPr>
          <w:sz w:val="24"/>
          <w:szCs w:val="24"/>
        </w:rPr>
        <w:t>)</w:t>
      </w:r>
    </w:p>
    <w:p w14:paraId="2F674A50" w14:textId="77777777" w:rsidR="00807BCF" w:rsidRDefault="00807BCF" w:rsidP="00807BCF">
      <w:pPr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Pr="00BD5E89">
        <w:rPr>
          <w:sz w:val="24"/>
          <w:szCs w:val="24"/>
        </w:rPr>
        <w:t xml:space="preserve"> </w:t>
      </w:r>
      <w:r>
        <w:rPr>
          <w:sz w:val="24"/>
          <w:szCs w:val="24"/>
        </w:rPr>
        <w:t>VELCRO is preferred</w:t>
      </w:r>
    </w:p>
    <w:p w14:paraId="289AA1FA" w14:textId="77777777" w:rsidR="00807BCF" w:rsidRDefault="00807BCF" w:rsidP="00807BCF">
      <w:pPr>
        <w:rPr>
          <w:sz w:val="24"/>
          <w:szCs w:val="24"/>
        </w:rPr>
      </w:pPr>
    </w:p>
    <w:p w14:paraId="3245DD8A" w14:textId="77777777" w:rsidR="00807BCF" w:rsidRDefault="00807BCF" w:rsidP="00807BCF">
      <w:pPr>
        <w:rPr>
          <w:sz w:val="24"/>
          <w:szCs w:val="24"/>
        </w:rPr>
      </w:pPr>
    </w:p>
    <w:p w14:paraId="2773EEE3" w14:textId="08490E55" w:rsidR="00807BCF" w:rsidRDefault="00807BCF" w:rsidP="00807BCF">
      <w:pPr>
        <w:rPr>
          <w:sz w:val="24"/>
          <w:szCs w:val="24"/>
        </w:rPr>
      </w:pPr>
      <w:r>
        <w:rPr>
          <w:sz w:val="24"/>
          <w:szCs w:val="24"/>
        </w:rPr>
        <w:t>Note: crayons and markers will be shared and cannot be returned at the end of the year.</w:t>
      </w:r>
    </w:p>
    <w:p w14:paraId="3B89ABA6" w14:textId="77777777" w:rsidR="006E038F" w:rsidRPr="00FF5DA9" w:rsidRDefault="006E038F" w:rsidP="006E038F">
      <w:pPr>
        <w:spacing w:line="360" w:lineRule="auto"/>
        <w:rPr>
          <w:sz w:val="24"/>
          <w:szCs w:val="24"/>
        </w:rPr>
      </w:pPr>
    </w:p>
    <w:p w14:paraId="2B8ADC4B" w14:textId="77777777" w:rsidR="006E038F" w:rsidRPr="00FF5DA9" w:rsidRDefault="006E038F" w:rsidP="006E038F">
      <w:pPr>
        <w:spacing w:line="360" w:lineRule="auto"/>
        <w:rPr>
          <w:sz w:val="24"/>
          <w:szCs w:val="24"/>
        </w:rPr>
      </w:pPr>
    </w:p>
    <w:p w14:paraId="0931ECAF" w14:textId="77777777" w:rsidR="006E038F" w:rsidRPr="00FF5DA9" w:rsidRDefault="006E038F" w:rsidP="006E038F">
      <w:pPr>
        <w:rPr>
          <w:sz w:val="24"/>
        </w:rPr>
      </w:pPr>
    </w:p>
    <w:p w14:paraId="5B51BB55" w14:textId="77777777" w:rsidR="006E038F" w:rsidRDefault="006E038F" w:rsidP="006E038F">
      <w:pPr>
        <w:rPr>
          <w:sz w:val="24"/>
        </w:rPr>
      </w:pPr>
    </w:p>
    <w:p w14:paraId="698C89D6" w14:textId="77777777" w:rsidR="006E038F" w:rsidRDefault="006E038F" w:rsidP="006E038F">
      <w:pPr>
        <w:tabs>
          <w:tab w:val="left" w:pos="1425"/>
        </w:tabs>
        <w:rPr>
          <w:sz w:val="24"/>
        </w:rPr>
      </w:pPr>
      <w:r>
        <w:rPr>
          <w:sz w:val="24"/>
        </w:rPr>
        <w:tab/>
      </w:r>
    </w:p>
    <w:p w14:paraId="200E5209" w14:textId="4F90CE67" w:rsidR="0062392A" w:rsidRDefault="006E038F" w:rsidP="006E038F">
      <w:r>
        <w:rPr>
          <w:sz w:val="24"/>
        </w:rPr>
        <w:tab/>
      </w:r>
    </w:p>
    <w:sectPr w:rsidR="00623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8F"/>
    <w:rsid w:val="0062392A"/>
    <w:rsid w:val="006E038F"/>
    <w:rsid w:val="00757863"/>
    <w:rsid w:val="00807BCF"/>
    <w:rsid w:val="00822FF7"/>
    <w:rsid w:val="00B6163C"/>
    <w:rsid w:val="00BA3DD4"/>
    <w:rsid w:val="00D7497E"/>
    <w:rsid w:val="00F51516"/>
    <w:rsid w:val="00F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1E05E"/>
  <w15:chartTrackingRefBased/>
  <w15:docId w15:val="{7D973AE1-404D-40C5-BE30-97797FF0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3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E038F"/>
    <w:pPr>
      <w:ind w:left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E038F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Wever FTV</dc:creator>
  <cp:keywords/>
  <dc:description/>
  <cp:lastModifiedBy>Dustine Vicic FTV</cp:lastModifiedBy>
  <cp:revision>6</cp:revision>
  <dcterms:created xsi:type="dcterms:W3CDTF">2023-04-17T21:15:00Z</dcterms:created>
  <dcterms:modified xsi:type="dcterms:W3CDTF">2023-04-17T22:04:00Z</dcterms:modified>
</cp:coreProperties>
</file>